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13" w:rsidRPr="00D70674" w:rsidRDefault="00AC1407" w:rsidP="00786713">
      <w:pPr>
        <w:pStyle w:val="Cabealho"/>
        <w:rPr>
          <w:rFonts w:ascii="Arial" w:hAnsi="Arial" w:cs="Arial"/>
          <w:b/>
        </w:rPr>
      </w:pPr>
      <w:r w:rsidRPr="00D70674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19050" t="0" r="0" b="0"/>
            <wp:wrapNone/>
            <wp:docPr id="17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:rsidR="00786713" w:rsidRPr="00D70674" w:rsidRDefault="00786713" w:rsidP="0078671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:rsidR="00786713" w:rsidRPr="00D70674" w:rsidRDefault="00786713" w:rsidP="00786713">
      <w:pPr>
        <w:jc w:val="center"/>
        <w:rPr>
          <w:rFonts w:ascii="Arial" w:hAnsi="Arial" w:cs="Arial"/>
          <w:sz w:val="16"/>
          <w:szCs w:val="16"/>
        </w:rPr>
      </w:pPr>
    </w:p>
    <w:p w:rsidR="00786713" w:rsidRPr="00D70674" w:rsidRDefault="00786713" w:rsidP="00786713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</w:t>
      </w:r>
      <w:r w:rsidR="00940457" w:rsidRPr="00D70674">
        <w:rPr>
          <w:rFonts w:ascii="Arial" w:hAnsi="Arial" w:cs="Arial"/>
          <w:b/>
        </w:rPr>
        <w:t>20</w:t>
      </w:r>
    </w:p>
    <w:p w:rsidR="00786713" w:rsidRPr="00D70674" w:rsidRDefault="00786713" w:rsidP="00786713">
      <w:pPr>
        <w:jc w:val="center"/>
        <w:rPr>
          <w:rFonts w:ascii="Arial" w:hAnsi="Arial" w:cs="Arial"/>
          <w:b/>
        </w:rPr>
      </w:pPr>
    </w:p>
    <w:p w:rsidR="00786713" w:rsidRPr="00D70674" w:rsidRDefault="00786713" w:rsidP="00786713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</w:t>
      </w:r>
      <w:r w:rsidR="00E14538">
        <w:rPr>
          <w:rFonts w:ascii="Arial" w:hAnsi="Arial" w:cs="Arial"/>
          <w:b/>
        </w:rPr>
        <w:t xml:space="preserve">: </w:t>
      </w:r>
      <w:r w:rsidR="00D70674">
        <w:rPr>
          <w:rFonts w:ascii="Arial" w:hAnsi="Arial" w:cs="Arial"/>
          <w:b/>
        </w:rPr>
        <w:t xml:space="preserve">Redação </w:t>
      </w:r>
    </w:p>
    <w:p w:rsidR="00786713" w:rsidRPr="00D70674" w:rsidRDefault="00D70674" w:rsidP="00267E28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Professor</w:t>
      </w:r>
      <w:r w:rsidR="00267E28" w:rsidRPr="00D70674">
        <w:rPr>
          <w:rFonts w:ascii="Arial" w:hAnsi="Arial" w:cs="Arial"/>
          <w:b/>
          <w:bCs/>
        </w:rPr>
        <w:t>:</w:t>
      </w:r>
      <w:r w:rsidR="00E14538">
        <w:rPr>
          <w:rFonts w:ascii="Arial" w:hAnsi="Arial" w:cs="Arial"/>
          <w:b/>
          <w:bCs/>
        </w:rPr>
        <w:t>Joyce</w:t>
      </w:r>
      <w:proofErr w:type="gramEnd"/>
      <w:r w:rsidR="00E14538">
        <w:rPr>
          <w:rFonts w:ascii="Arial" w:hAnsi="Arial" w:cs="Arial"/>
          <w:b/>
          <w:bCs/>
        </w:rPr>
        <w:t xml:space="preserve"> Aparecida Bertanha</w:t>
      </w:r>
    </w:p>
    <w:p w:rsidR="00786713" w:rsidRPr="00D70674" w:rsidRDefault="00786713" w:rsidP="00786713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009"/>
        <w:gridCol w:w="4331"/>
        <w:gridCol w:w="4359"/>
        <w:gridCol w:w="3231"/>
      </w:tblGrid>
      <w:tr w:rsidR="00786713" w:rsidRPr="00F004C9" w:rsidTr="003B7076">
        <w:trPr>
          <w:trHeight w:val="511"/>
        </w:trPr>
        <w:tc>
          <w:tcPr>
            <w:tcW w:w="15573" w:type="dxa"/>
            <w:gridSpan w:val="5"/>
            <w:shd w:val="clear" w:color="auto" w:fill="auto"/>
          </w:tcPr>
          <w:p w:rsidR="00786713" w:rsidRPr="00940457" w:rsidRDefault="00786713" w:rsidP="00940457">
            <w:pPr>
              <w:jc w:val="center"/>
              <w:rPr>
                <w:rFonts w:ascii="Arial" w:hAnsi="Arial" w:cs="Arial"/>
                <w:b/>
              </w:rPr>
            </w:pPr>
          </w:p>
          <w:p w:rsidR="00786713" w:rsidRPr="00940457" w:rsidRDefault="00E14538" w:rsidP="009404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40457">
              <w:rPr>
                <w:rFonts w:ascii="Arial" w:hAnsi="Arial" w:cs="Arial"/>
                <w:b/>
                <w:sz w:val="22"/>
                <w:szCs w:val="22"/>
              </w:rPr>
              <w:t>° ANO</w:t>
            </w:r>
            <w:r w:rsidR="00940457" w:rsidRPr="00940457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CA63E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86713"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D70674" w:rsidRPr="00F004C9" w:rsidTr="003B7076">
        <w:trPr>
          <w:trHeight w:val="626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D70674" w:rsidRPr="00940457" w:rsidRDefault="00D70674" w:rsidP="00940457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CAMPOS DE</w:t>
            </w:r>
          </w:p>
          <w:p w:rsidR="00D70674" w:rsidRPr="00F004C9" w:rsidRDefault="00D70674" w:rsidP="00940457">
            <w:pPr>
              <w:jc w:val="center"/>
              <w:rPr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ATUAÇÃO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:rsidR="00D70674" w:rsidRPr="00940457" w:rsidRDefault="00D70674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PRÁTICAS DE LINGUAGEM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clear" w:color="auto" w:fill="auto"/>
          </w:tcPr>
          <w:p w:rsidR="00D70674" w:rsidRPr="00940457" w:rsidRDefault="00D76C51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="00D70674"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:rsidR="00D70674" w:rsidRPr="00940457" w:rsidRDefault="00D70674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:rsidR="00D70674" w:rsidRPr="00940457" w:rsidRDefault="00D70674" w:rsidP="009404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</w:tcPr>
          <w:p w:rsidR="00D70674" w:rsidRPr="00940457" w:rsidRDefault="00D70674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:rsidR="00D70674" w:rsidRPr="00940457" w:rsidRDefault="00D70674" w:rsidP="009404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4538" w:rsidRPr="00F004C9" w:rsidTr="003B7076">
        <w:trPr>
          <w:trHeight w:val="573"/>
        </w:trPr>
        <w:tc>
          <w:tcPr>
            <w:tcW w:w="1643" w:type="dxa"/>
            <w:vMerge w:val="restart"/>
            <w:shd w:val="clear" w:color="auto" w:fill="auto"/>
          </w:tcPr>
          <w:p w:rsidR="00560BB1" w:rsidRPr="003B7076" w:rsidRDefault="00CA63ED" w:rsidP="00560BB1">
            <w:pPr>
              <w:jc w:val="both"/>
              <w:rPr>
                <w:rFonts w:ascii="Arial" w:hAnsi="Arial" w:cs="Arial"/>
              </w:rPr>
            </w:pPr>
            <w:r w:rsidRPr="003B7076">
              <w:rPr>
                <w:rFonts w:ascii="Arial" w:hAnsi="Arial" w:cs="Arial"/>
              </w:rPr>
              <w:t>-Jornalístico/ midiático</w:t>
            </w:r>
          </w:p>
          <w:p w:rsidR="00CA63ED" w:rsidRPr="003B7076" w:rsidRDefault="00CA63ED" w:rsidP="00560BB1">
            <w:pPr>
              <w:jc w:val="both"/>
              <w:rPr>
                <w:rFonts w:ascii="Arial" w:hAnsi="Arial" w:cs="Arial"/>
              </w:rPr>
            </w:pPr>
            <w:r w:rsidRPr="003B7076">
              <w:rPr>
                <w:rFonts w:ascii="Arial" w:hAnsi="Arial" w:cs="Arial"/>
              </w:rPr>
              <w:t>-Práticas de Estudo e Pesquisa</w:t>
            </w:r>
          </w:p>
          <w:p w:rsidR="00CA63ED" w:rsidRPr="003B7076" w:rsidRDefault="00CA63ED" w:rsidP="00560BB1">
            <w:pPr>
              <w:jc w:val="both"/>
              <w:rPr>
                <w:rFonts w:ascii="Arial" w:hAnsi="Arial" w:cs="Arial"/>
              </w:rPr>
            </w:pPr>
            <w:r w:rsidRPr="003B7076">
              <w:rPr>
                <w:rFonts w:ascii="Arial" w:hAnsi="Arial" w:cs="Arial"/>
              </w:rPr>
              <w:t>-Todos</w:t>
            </w:r>
          </w:p>
          <w:p w:rsidR="00CA63ED" w:rsidRPr="003B7076" w:rsidRDefault="00CA63ED" w:rsidP="00560BB1">
            <w:pPr>
              <w:jc w:val="both"/>
              <w:rPr>
                <w:rFonts w:ascii="Arial" w:hAnsi="Arial" w:cs="Arial"/>
              </w:rPr>
            </w:pPr>
            <w:r w:rsidRPr="003B7076">
              <w:rPr>
                <w:rFonts w:ascii="Arial" w:hAnsi="Arial" w:cs="Arial"/>
              </w:rPr>
              <w:t>-Atuação na Vida Pública</w:t>
            </w:r>
          </w:p>
          <w:p w:rsidR="00CA63ED" w:rsidRPr="003B7076" w:rsidRDefault="00CA63ED" w:rsidP="00560BB1">
            <w:pPr>
              <w:jc w:val="both"/>
              <w:rPr>
                <w:rFonts w:ascii="Arial" w:hAnsi="Arial" w:cs="Arial"/>
              </w:rPr>
            </w:pPr>
            <w:r w:rsidRPr="003B7076">
              <w:rPr>
                <w:rFonts w:ascii="Arial" w:hAnsi="Arial" w:cs="Arial"/>
              </w:rPr>
              <w:t>-Artístico-literário</w:t>
            </w:r>
          </w:p>
        </w:tc>
        <w:tc>
          <w:tcPr>
            <w:tcW w:w="2009" w:type="dxa"/>
            <w:vMerge w:val="restart"/>
            <w:shd w:val="clear" w:color="auto" w:fill="auto"/>
          </w:tcPr>
          <w:p w:rsidR="00CA63ED" w:rsidRPr="003B7076" w:rsidRDefault="00CA63ED" w:rsidP="00560BB1">
            <w:pPr>
              <w:pStyle w:val="Default"/>
            </w:pPr>
            <w:r w:rsidRPr="003B7076">
              <w:t>-Leitura</w:t>
            </w:r>
          </w:p>
          <w:p w:rsidR="00CA63ED" w:rsidRPr="003B7076" w:rsidRDefault="009E239C" w:rsidP="00560BB1">
            <w:pPr>
              <w:pStyle w:val="Default"/>
            </w:pPr>
            <w:r w:rsidRPr="003B7076">
              <w:t>- Estudo de gêneros textuais</w:t>
            </w:r>
          </w:p>
          <w:p w:rsidR="00CA63ED" w:rsidRPr="003B7076" w:rsidRDefault="00CA63ED" w:rsidP="00560BB1">
            <w:pPr>
              <w:pStyle w:val="Default"/>
            </w:pPr>
          </w:p>
        </w:tc>
        <w:tc>
          <w:tcPr>
            <w:tcW w:w="4331" w:type="dxa"/>
            <w:vMerge w:val="restart"/>
            <w:shd w:val="clear" w:color="auto" w:fill="auto"/>
          </w:tcPr>
          <w:p w:rsidR="00560BB1" w:rsidRPr="003B7076" w:rsidRDefault="00CA63ED" w:rsidP="00CA63ED">
            <w:pPr>
              <w:pStyle w:val="Default"/>
            </w:pPr>
            <w:r w:rsidRPr="003B7076">
              <w:t>- Estratégia de leitura: relação entre textos</w:t>
            </w:r>
          </w:p>
          <w:p w:rsidR="00CA63ED" w:rsidRPr="003B7076" w:rsidRDefault="00CA63ED" w:rsidP="00CA63ED">
            <w:pPr>
              <w:pStyle w:val="Default"/>
            </w:pPr>
            <w:r w:rsidRPr="003B7076">
              <w:t>- Estratégia de leitura: distinção de fato e opinião</w:t>
            </w:r>
          </w:p>
          <w:p w:rsidR="00CA63ED" w:rsidRPr="003B7076" w:rsidRDefault="00CA63ED" w:rsidP="00CA63ED">
            <w:pPr>
              <w:pStyle w:val="Default"/>
            </w:pPr>
            <w:r w:rsidRPr="003B7076">
              <w:t>- Efeitos de sentido</w:t>
            </w:r>
          </w:p>
          <w:p w:rsidR="00CA63ED" w:rsidRPr="003B7076" w:rsidRDefault="00CA63ED" w:rsidP="00CA63ED">
            <w:pPr>
              <w:pStyle w:val="Default"/>
            </w:pPr>
            <w:r w:rsidRPr="003B7076">
              <w:t>- Textualização</w:t>
            </w:r>
          </w:p>
          <w:p w:rsidR="00A440FE" w:rsidRPr="003B7076" w:rsidRDefault="00A440FE" w:rsidP="00A440FE">
            <w:pPr>
              <w:pStyle w:val="Default"/>
            </w:pPr>
            <w:r w:rsidRPr="003B7076">
              <w:t>-Reconstrução da textualidade e compreensão dos efeitos de sentidos provocados pelos usos de recursos linguísticos e multissemióticos</w:t>
            </w:r>
          </w:p>
          <w:p w:rsidR="00A440FE" w:rsidRPr="003B7076" w:rsidRDefault="00A440FE" w:rsidP="00A440FE">
            <w:pPr>
              <w:pStyle w:val="Default"/>
            </w:pPr>
            <w:r w:rsidRPr="003B7076">
              <w:t>-Variação linguística</w:t>
            </w:r>
          </w:p>
        </w:tc>
        <w:tc>
          <w:tcPr>
            <w:tcW w:w="4359" w:type="dxa"/>
            <w:vMerge w:val="restart"/>
            <w:shd w:val="clear" w:color="auto" w:fill="auto"/>
          </w:tcPr>
          <w:p w:rsidR="00560BB1" w:rsidRPr="003B7076" w:rsidRDefault="00A440FE" w:rsidP="00560BB1">
            <w:pPr>
              <w:pStyle w:val="Default"/>
            </w:pPr>
            <w:r w:rsidRPr="003B7076">
              <w:t>-EF67LP03 - Comparar informações sobre um mesmo fato divulgadas em diferentes veículos e mídias, analisando e avaliando a confiabilidade.</w:t>
            </w:r>
          </w:p>
          <w:p w:rsidR="009E239C" w:rsidRPr="003B7076" w:rsidRDefault="009E239C" w:rsidP="00560BB1">
            <w:pPr>
              <w:pStyle w:val="Default"/>
            </w:pPr>
          </w:p>
          <w:p w:rsidR="00A440FE" w:rsidRPr="003B7076" w:rsidRDefault="00A440FE" w:rsidP="00560BB1">
            <w:pPr>
              <w:pStyle w:val="Default"/>
            </w:pPr>
            <w:r w:rsidRPr="003B7076">
              <w:t>-EF67LP04 - Distinguir, em segmentos descontínuos de textos, fato da opinião enunciada em relação a esse mesmo fato.</w:t>
            </w:r>
          </w:p>
          <w:p w:rsidR="009E239C" w:rsidRPr="003B7076" w:rsidRDefault="009E239C" w:rsidP="00560BB1">
            <w:pPr>
              <w:pStyle w:val="Default"/>
            </w:pPr>
          </w:p>
          <w:p w:rsidR="00A440FE" w:rsidRPr="003B7076" w:rsidRDefault="00A440FE" w:rsidP="00560BB1">
            <w:pPr>
              <w:pStyle w:val="Default"/>
            </w:pPr>
            <w:r w:rsidRPr="003B7076">
              <w:t>-EF67LP05B - Manifestar concordância ou discordância após a identificação de teses/opiniões/posicionamentos explícitos e argumentos em diferentes gêneros argumentativos.</w:t>
            </w:r>
          </w:p>
          <w:p w:rsidR="009E239C" w:rsidRPr="003B7076" w:rsidRDefault="009E239C" w:rsidP="00560BB1">
            <w:pPr>
              <w:pStyle w:val="Default"/>
            </w:pPr>
          </w:p>
          <w:p w:rsidR="003B7076" w:rsidRDefault="00A440FE" w:rsidP="00560BB1">
            <w:pPr>
              <w:pStyle w:val="Default"/>
            </w:pPr>
            <w:r w:rsidRPr="003B7076">
              <w:t xml:space="preserve">-EF67LP07B - Analisar efeitos de sentido no uso de recursos </w:t>
            </w:r>
          </w:p>
          <w:p w:rsidR="00A440FE" w:rsidRPr="003B7076" w:rsidRDefault="00A440FE" w:rsidP="00560BB1">
            <w:pPr>
              <w:pStyle w:val="Default"/>
            </w:pPr>
            <w:proofErr w:type="gramStart"/>
            <w:r w:rsidRPr="003B7076">
              <w:lastRenderedPageBreak/>
              <w:t>persuasivos</w:t>
            </w:r>
            <w:proofErr w:type="gramEnd"/>
            <w:r w:rsidRPr="003B7076">
              <w:t xml:space="preserve"> (título, escolhas lexicais, construções metafóricas, explicitação ou ocultação de fontes de informação, entre outros) em textos argumentativos.</w:t>
            </w:r>
          </w:p>
          <w:p w:rsidR="00A440FE" w:rsidRPr="003B7076" w:rsidRDefault="00A440FE" w:rsidP="00A440FE">
            <w:pPr>
              <w:pStyle w:val="Default"/>
            </w:pPr>
          </w:p>
          <w:p w:rsidR="00A440FE" w:rsidRPr="003B7076" w:rsidRDefault="00A440FE" w:rsidP="00A440FE">
            <w:pPr>
              <w:pStyle w:val="Default"/>
            </w:pPr>
            <w:r w:rsidRPr="003B7076">
              <w:t>-EF69LP22A - Analisar pontos de vista, reivindicações, levando em conta seu contexto de produção e as características dos textos.</w:t>
            </w:r>
          </w:p>
          <w:p w:rsidR="00A440FE" w:rsidRPr="003B7076" w:rsidRDefault="00A440FE" w:rsidP="00A440FE">
            <w:pPr>
              <w:pStyle w:val="Default"/>
            </w:pPr>
            <w:r w:rsidRPr="003B7076">
              <w:t xml:space="preserve"> </w:t>
            </w:r>
          </w:p>
          <w:p w:rsidR="009E239C" w:rsidRPr="003B7076" w:rsidRDefault="00A440FE" w:rsidP="009E239C">
            <w:pPr>
              <w:pStyle w:val="Default"/>
            </w:pPr>
            <w:r w:rsidRPr="003B7076">
              <w:t xml:space="preserve">-EF69LP47 - Analisar, em textos narrativos ficcionais, as diferentes formas de composição próprias de cada gênero, os recursos coesivos que constroem a passagem do tempo e articulam suas partes, a escolha lexical típica de cada gênero para a caracterização dos cenários e dos personagens e os efeitos de sentido decorrentes dos tempos verbais, dos tipos de discurso, dos verbos de enunciação e das variedades linguísticas empregados. </w:t>
            </w:r>
          </w:p>
          <w:p w:rsidR="009E239C" w:rsidRPr="003B7076" w:rsidRDefault="009E239C" w:rsidP="009E239C">
            <w:pPr>
              <w:pStyle w:val="Default"/>
            </w:pPr>
          </w:p>
          <w:p w:rsidR="00A440FE" w:rsidRPr="003B7076" w:rsidRDefault="00A440FE" w:rsidP="009E239C">
            <w:pPr>
              <w:pStyle w:val="Default"/>
            </w:pPr>
            <w:r w:rsidRPr="003B7076">
              <w:t>-EF69LP56 - Fazer uso consciente e reflexivo da norma-padrão em situações de fala e escrita em textos de diferentes gêneros, levando em consideração o contexto, situação de produção e as características do gênero.</w:t>
            </w:r>
          </w:p>
        </w:tc>
        <w:tc>
          <w:tcPr>
            <w:tcW w:w="3230" w:type="dxa"/>
            <w:tcBorders>
              <w:bottom w:val="nil"/>
            </w:tcBorders>
            <w:shd w:val="clear" w:color="auto" w:fill="auto"/>
          </w:tcPr>
          <w:p w:rsidR="0082393A" w:rsidRPr="003B7076" w:rsidRDefault="0082393A" w:rsidP="0082393A">
            <w:pPr>
              <w:rPr>
                <w:rFonts w:ascii="Arial" w:hAnsi="Arial" w:cs="Arial"/>
              </w:rPr>
            </w:pPr>
          </w:p>
          <w:p w:rsidR="00E14538" w:rsidRPr="003B7076" w:rsidRDefault="00E14538" w:rsidP="009404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4538" w:rsidRPr="00F004C9" w:rsidTr="003B7076">
        <w:trPr>
          <w:trHeight w:val="313"/>
        </w:trPr>
        <w:tc>
          <w:tcPr>
            <w:tcW w:w="1643" w:type="dxa"/>
            <w:vMerge/>
            <w:shd w:val="clear" w:color="auto" w:fill="auto"/>
          </w:tcPr>
          <w:p w:rsidR="00E14538" w:rsidRPr="003B7076" w:rsidRDefault="00E14538" w:rsidP="00A26079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E14538" w:rsidRPr="003B7076" w:rsidRDefault="00E14538" w:rsidP="00A26079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1" w:type="dxa"/>
            <w:vMerge/>
            <w:shd w:val="clear" w:color="auto" w:fill="auto"/>
          </w:tcPr>
          <w:p w:rsidR="00E14538" w:rsidRPr="003B7076" w:rsidRDefault="00E14538" w:rsidP="00A26079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9" w:type="dxa"/>
            <w:vMerge/>
            <w:shd w:val="clear" w:color="auto" w:fill="auto"/>
          </w:tcPr>
          <w:p w:rsidR="00E14538" w:rsidRPr="003B7076" w:rsidRDefault="00E14538" w:rsidP="00A26079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  <w:shd w:val="clear" w:color="auto" w:fill="auto"/>
          </w:tcPr>
          <w:p w:rsidR="00E14538" w:rsidRPr="003B7076" w:rsidRDefault="00E14538" w:rsidP="00A26079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14538" w:rsidRPr="00F004C9" w:rsidTr="003B7076">
        <w:trPr>
          <w:trHeight w:val="1574"/>
        </w:trPr>
        <w:tc>
          <w:tcPr>
            <w:tcW w:w="1643" w:type="dxa"/>
            <w:vMerge/>
            <w:shd w:val="clear" w:color="auto" w:fill="auto"/>
          </w:tcPr>
          <w:p w:rsidR="00E14538" w:rsidRPr="003B7076" w:rsidRDefault="00E14538" w:rsidP="00A26079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E14538" w:rsidRPr="003B7076" w:rsidRDefault="00E14538" w:rsidP="00A26079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vMerge/>
            <w:shd w:val="clear" w:color="auto" w:fill="auto"/>
          </w:tcPr>
          <w:p w:rsidR="00E14538" w:rsidRPr="003B7076" w:rsidRDefault="00E14538" w:rsidP="00A26079">
            <w:pPr>
              <w:rPr>
                <w:rFonts w:ascii="Arial" w:hAnsi="Arial" w:cs="Arial"/>
              </w:rPr>
            </w:pPr>
          </w:p>
        </w:tc>
        <w:tc>
          <w:tcPr>
            <w:tcW w:w="4359" w:type="dxa"/>
            <w:vMerge/>
            <w:shd w:val="clear" w:color="auto" w:fill="auto"/>
          </w:tcPr>
          <w:p w:rsidR="00E14538" w:rsidRPr="003B7076" w:rsidRDefault="00E14538" w:rsidP="00A26079">
            <w:pPr>
              <w:rPr>
                <w:rFonts w:ascii="Arial" w:hAnsi="Arial" w:cs="Arial"/>
              </w:rPr>
            </w:pPr>
          </w:p>
        </w:tc>
        <w:tc>
          <w:tcPr>
            <w:tcW w:w="3230" w:type="dxa"/>
            <w:tcBorders>
              <w:top w:val="nil"/>
            </w:tcBorders>
            <w:shd w:val="clear" w:color="auto" w:fill="auto"/>
          </w:tcPr>
          <w:p w:rsidR="009E239C" w:rsidRPr="003B7076" w:rsidRDefault="009E239C" w:rsidP="009E239C">
            <w:pPr>
              <w:rPr>
                <w:rFonts w:ascii="Arial" w:hAnsi="Arial" w:cs="Arial"/>
              </w:rPr>
            </w:pPr>
            <w:r w:rsidRPr="003B7076">
              <w:rPr>
                <w:rFonts w:ascii="Arial" w:hAnsi="Arial" w:cs="Arial"/>
              </w:rPr>
              <w:t>Caderno do aluno</w:t>
            </w:r>
          </w:p>
          <w:p w:rsidR="009E239C" w:rsidRPr="003B7076" w:rsidRDefault="009E239C" w:rsidP="009E239C">
            <w:pPr>
              <w:rPr>
                <w:rFonts w:ascii="Arial" w:hAnsi="Arial" w:cs="Arial"/>
              </w:rPr>
            </w:pPr>
            <w:r w:rsidRPr="003B7076">
              <w:rPr>
                <w:rFonts w:ascii="Arial" w:hAnsi="Arial" w:cs="Arial"/>
              </w:rPr>
              <w:t>Jornal</w:t>
            </w:r>
          </w:p>
          <w:p w:rsidR="009E239C" w:rsidRPr="003B7076" w:rsidRDefault="009E239C" w:rsidP="009E239C">
            <w:pPr>
              <w:rPr>
                <w:rFonts w:ascii="Arial" w:hAnsi="Arial" w:cs="Arial"/>
              </w:rPr>
            </w:pPr>
            <w:r w:rsidRPr="003B7076">
              <w:rPr>
                <w:rFonts w:ascii="Arial" w:hAnsi="Arial" w:cs="Arial"/>
              </w:rPr>
              <w:t>Revista</w:t>
            </w:r>
          </w:p>
          <w:p w:rsidR="009E239C" w:rsidRPr="003B7076" w:rsidRDefault="009E239C" w:rsidP="009E239C">
            <w:pPr>
              <w:rPr>
                <w:rFonts w:ascii="Arial" w:hAnsi="Arial" w:cs="Arial"/>
              </w:rPr>
            </w:pPr>
            <w:r w:rsidRPr="003B7076">
              <w:rPr>
                <w:rFonts w:ascii="Arial" w:hAnsi="Arial" w:cs="Arial"/>
              </w:rPr>
              <w:t>Sites da Internet</w:t>
            </w:r>
          </w:p>
          <w:p w:rsidR="009E239C" w:rsidRPr="003B7076" w:rsidRDefault="009E239C" w:rsidP="009E239C">
            <w:pPr>
              <w:rPr>
                <w:rFonts w:ascii="Arial" w:hAnsi="Arial" w:cs="Arial"/>
              </w:rPr>
            </w:pPr>
            <w:r w:rsidRPr="003B7076">
              <w:rPr>
                <w:rFonts w:ascii="Arial" w:hAnsi="Arial" w:cs="Arial"/>
              </w:rPr>
              <w:t>Mídias digitais</w:t>
            </w:r>
          </w:p>
          <w:p w:rsidR="009E239C" w:rsidRPr="003B7076" w:rsidRDefault="003B7076" w:rsidP="009E2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Interação via WhatsA</w:t>
            </w:r>
            <w:r w:rsidR="009E239C" w:rsidRPr="003B7076">
              <w:rPr>
                <w:rFonts w:ascii="Arial" w:hAnsi="Arial" w:cs="Arial"/>
              </w:rPr>
              <w:t xml:space="preserve">pp  </w:t>
            </w:r>
          </w:p>
          <w:p w:rsidR="00E14538" w:rsidRPr="003B7076" w:rsidRDefault="00E14538" w:rsidP="00A26079">
            <w:pPr>
              <w:rPr>
                <w:rFonts w:ascii="Arial" w:hAnsi="Arial" w:cs="Arial"/>
              </w:rPr>
            </w:pPr>
          </w:p>
        </w:tc>
      </w:tr>
      <w:tr w:rsidR="00E14538" w:rsidRPr="00F004C9" w:rsidTr="003B7076">
        <w:trPr>
          <w:trHeight w:val="1695"/>
        </w:trPr>
        <w:tc>
          <w:tcPr>
            <w:tcW w:w="15573" w:type="dxa"/>
            <w:gridSpan w:val="5"/>
            <w:shd w:val="clear" w:color="auto" w:fill="BFBFBF" w:themeFill="background1" w:themeFillShade="BF"/>
          </w:tcPr>
          <w:p w:rsidR="003B7076" w:rsidRDefault="003B7076" w:rsidP="003B7076">
            <w:pPr>
              <w:rPr>
                <w:rFonts w:ascii="Arial" w:hAnsi="Arial" w:cs="Arial"/>
                <w:b/>
              </w:rPr>
            </w:pPr>
          </w:p>
          <w:p w:rsidR="003B7076" w:rsidRDefault="003B7076" w:rsidP="00A26079">
            <w:pPr>
              <w:jc w:val="center"/>
              <w:rPr>
                <w:rFonts w:ascii="Arial" w:hAnsi="Arial" w:cs="Arial"/>
                <w:b/>
              </w:rPr>
            </w:pPr>
          </w:p>
          <w:p w:rsidR="00E14538" w:rsidRDefault="00E14538" w:rsidP="003B7076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:rsidR="003B7076" w:rsidRPr="003B7076" w:rsidRDefault="003B7076" w:rsidP="003B70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Interação via WhatsA</w:t>
            </w:r>
            <w:r w:rsidRPr="003B7076">
              <w:rPr>
                <w:rFonts w:ascii="Arial" w:hAnsi="Arial" w:cs="Arial"/>
              </w:rPr>
              <w:t>pp</w:t>
            </w:r>
          </w:p>
          <w:p w:rsidR="003B7076" w:rsidRPr="003B7076" w:rsidRDefault="003B7076" w:rsidP="003B7076">
            <w:pPr>
              <w:jc w:val="both"/>
              <w:rPr>
                <w:rFonts w:ascii="Arial" w:hAnsi="Arial" w:cs="Arial"/>
              </w:rPr>
            </w:pPr>
            <w:r w:rsidRPr="003B7076">
              <w:rPr>
                <w:rFonts w:ascii="Arial" w:hAnsi="Arial" w:cs="Arial"/>
              </w:rPr>
              <w:t>Devolutivas através de ferramentas digitais</w:t>
            </w:r>
            <w:r>
              <w:rPr>
                <w:rFonts w:ascii="Arial" w:hAnsi="Arial" w:cs="Arial"/>
              </w:rPr>
              <w:t xml:space="preserve"> </w:t>
            </w:r>
            <w:r w:rsidRPr="003B7076">
              <w:rPr>
                <w:rFonts w:ascii="Arial" w:hAnsi="Arial" w:cs="Arial"/>
              </w:rPr>
              <w:t xml:space="preserve">(fotos, vídeos) </w:t>
            </w:r>
          </w:p>
          <w:p w:rsidR="003B7076" w:rsidRPr="003B7076" w:rsidRDefault="003B7076" w:rsidP="003B7076">
            <w:pPr>
              <w:jc w:val="both"/>
              <w:rPr>
                <w:rFonts w:ascii="Arial" w:hAnsi="Arial" w:cs="Arial"/>
              </w:rPr>
            </w:pPr>
            <w:r w:rsidRPr="003B7076">
              <w:rPr>
                <w:rFonts w:ascii="Arial" w:hAnsi="Arial" w:cs="Arial"/>
              </w:rPr>
              <w:t>Trabalhos domiciliares</w:t>
            </w:r>
          </w:p>
          <w:p w:rsidR="003B7076" w:rsidRPr="003B7076" w:rsidRDefault="003B7076" w:rsidP="003B7076">
            <w:pPr>
              <w:jc w:val="both"/>
              <w:rPr>
                <w:rFonts w:ascii="Arial" w:hAnsi="Arial" w:cs="Arial"/>
              </w:rPr>
            </w:pPr>
            <w:r w:rsidRPr="003B7076">
              <w:rPr>
                <w:rFonts w:ascii="Arial" w:hAnsi="Arial" w:cs="Arial"/>
              </w:rPr>
              <w:t>Avaliação escrita</w:t>
            </w:r>
          </w:p>
          <w:p w:rsidR="003B7076" w:rsidRDefault="003B7076" w:rsidP="003B7076">
            <w:pPr>
              <w:rPr>
                <w:rFonts w:ascii="Arial" w:hAnsi="Arial" w:cs="Arial"/>
                <w:b/>
              </w:rPr>
            </w:pPr>
            <w:r w:rsidRPr="003B7076">
              <w:rPr>
                <w:rFonts w:ascii="Arial" w:hAnsi="Arial" w:cs="Arial"/>
              </w:rPr>
              <w:t>Avaliação formativa</w:t>
            </w:r>
          </w:p>
          <w:p w:rsidR="003B7076" w:rsidRPr="00940457" w:rsidRDefault="003B7076" w:rsidP="00A26079">
            <w:pPr>
              <w:jc w:val="center"/>
              <w:rPr>
                <w:rFonts w:ascii="Arial" w:hAnsi="Arial" w:cs="Arial"/>
                <w:b/>
              </w:rPr>
            </w:pPr>
          </w:p>
          <w:p w:rsidR="008C1E6B" w:rsidRPr="00F004C9" w:rsidRDefault="008C1E6B" w:rsidP="00A26079">
            <w:pPr>
              <w:jc w:val="both"/>
            </w:pPr>
          </w:p>
        </w:tc>
      </w:tr>
      <w:tr w:rsidR="00E14538" w:rsidTr="003B7076">
        <w:trPr>
          <w:trHeight w:val="70"/>
        </w:trPr>
        <w:tc>
          <w:tcPr>
            <w:tcW w:w="15573" w:type="dxa"/>
            <w:gridSpan w:val="5"/>
            <w:shd w:val="clear" w:color="auto" w:fill="auto"/>
          </w:tcPr>
          <w:p w:rsidR="00E14538" w:rsidRDefault="00E14538" w:rsidP="009E239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70674" w:rsidRDefault="00D70674" w:rsidP="00D70674">
      <w:pPr>
        <w:pStyle w:val="Cabealho"/>
        <w:rPr>
          <w:rFonts w:ascii="Arial" w:hAnsi="Arial" w:cs="Arial"/>
          <w:b/>
        </w:rPr>
      </w:pPr>
    </w:p>
    <w:p w:rsidR="009B3AD2" w:rsidRPr="00D70674" w:rsidRDefault="009B3AD2" w:rsidP="00D70674">
      <w:pPr>
        <w:pStyle w:val="Cabealho"/>
        <w:rPr>
          <w:rFonts w:ascii="Arial" w:hAnsi="Arial" w:cs="Arial"/>
          <w:b/>
        </w:rPr>
      </w:pPr>
      <w:bookmarkStart w:id="0" w:name="_GoBack"/>
      <w:bookmarkEnd w:id="0"/>
    </w:p>
    <w:sectPr w:rsidR="009B3AD2" w:rsidRPr="00D70674" w:rsidSect="00786713">
      <w:pgSz w:w="16838" w:h="11906" w:orient="landscape"/>
      <w:pgMar w:top="737" w:right="680" w:bottom="119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6713"/>
    <w:rsid w:val="00025EAA"/>
    <w:rsid w:val="00145AF0"/>
    <w:rsid w:val="001477AF"/>
    <w:rsid w:val="001B6740"/>
    <w:rsid w:val="00223709"/>
    <w:rsid w:val="00267E28"/>
    <w:rsid w:val="00341ACA"/>
    <w:rsid w:val="003A5903"/>
    <w:rsid w:val="003B7076"/>
    <w:rsid w:val="00451BFF"/>
    <w:rsid w:val="004602C8"/>
    <w:rsid w:val="004E4A09"/>
    <w:rsid w:val="00504BA8"/>
    <w:rsid w:val="00515142"/>
    <w:rsid w:val="00560BB1"/>
    <w:rsid w:val="006B2D6F"/>
    <w:rsid w:val="00737F25"/>
    <w:rsid w:val="00786713"/>
    <w:rsid w:val="0082393A"/>
    <w:rsid w:val="00841FA7"/>
    <w:rsid w:val="008C1E6B"/>
    <w:rsid w:val="008C37DA"/>
    <w:rsid w:val="00940457"/>
    <w:rsid w:val="00954925"/>
    <w:rsid w:val="009B3AD2"/>
    <w:rsid w:val="009E239C"/>
    <w:rsid w:val="009F24D6"/>
    <w:rsid w:val="00A314BA"/>
    <w:rsid w:val="00A440FE"/>
    <w:rsid w:val="00A63774"/>
    <w:rsid w:val="00AC1407"/>
    <w:rsid w:val="00B07CD8"/>
    <w:rsid w:val="00C15AF2"/>
    <w:rsid w:val="00CA63ED"/>
    <w:rsid w:val="00D70674"/>
    <w:rsid w:val="00D76C51"/>
    <w:rsid w:val="00E14538"/>
    <w:rsid w:val="00E414D5"/>
    <w:rsid w:val="00F53063"/>
    <w:rsid w:val="00FB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DD73"/>
  <w15:docId w15:val="{E26307AD-DD5F-4F40-9B3E-6F1C7CC1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7867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867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1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70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07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C8F1-34AB-42D8-B280-9F18B18E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Escola Granduque</cp:lastModifiedBy>
  <cp:revision>4</cp:revision>
  <cp:lastPrinted>2020-08-25T19:20:00Z</cp:lastPrinted>
  <dcterms:created xsi:type="dcterms:W3CDTF">2020-08-10T12:58:00Z</dcterms:created>
  <dcterms:modified xsi:type="dcterms:W3CDTF">2020-08-25T19:20:00Z</dcterms:modified>
</cp:coreProperties>
</file>